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77" w:rsidRPr="00A95138" w:rsidRDefault="00E32777" w:rsidP="00E32777">
      <w:pPr>
        <w:pStyle w:val="Default"/>
        <w:shd w:val="clear" w:color="auto" w:fill="E0E0E0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 w:rsidRPr="00A95138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ANEXO </w:t>
      </w:r>
      <w:r w:rsidR="00FE52F0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I</w:t>
      </w:r>
      <w:r w:rsidRPr="00A95138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V: </w:t>
      </w: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LA ESCUELA Y EL DESARROLLO DE COMPETENCIAS</w:t>
      </w:r>
    </w:p>
    <w:p w:rsidR="00574ADC" w:rsidRDefault="00E32777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u-ES" w:eastAsia="eu-E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BBFE716" wp14:editId="0C113879">
                <wp:simplePos x="0" y="0"/>
                <wp:positionH relativeFrom="column">
                  <wp:posOffset>126577</wp:posOffset>
                </wp:positionH>
                <wp:positionV relativeFrom="paragraph">
                  <wp:posOffset>170392</wp:posOffset>
                </wp:positionV>
                <wp:extent cx="8982710" cy="5257800"/>
                <wp:effectExtent l="0" t="0" r="27940" b="19050"/>
                <wp:wrapNone/>
                <wp:docPr id="56" name="Elkartu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710" cy="5257800"/>
                          <a:chOff x="0" y="0"/>
                          <a:chExt cx="8982710" cy="5257800"/>
                        </a:xfrm>
                      </wpg:grpSpPr>
                      <wps:wsp>
                        <wps:cNvPr id="173" name="176 Flecha abajo"/>
                        <wps:cNvSpPr>
                          <a:spLocks noChangeArrowheads="1"/>
                        </wps:cNvSpPr>
                        <wps:spPr bwMode="auto">
                          <a:xfrm>
                            <a:off x="6620933" y="499533"/>
                            <a:ext cx="71120" cy="213995"/>
                          </a:xfrm>
                          <a:prstGeom prst="downArrow">
                            <a:avLst>
                              <a:gd name="adj1" fmla="val 50000"/>
                              <a:gd name="adj2" fmla="val 50149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5" name="Elkartu 55"/>
                        <wpg:cNvGrpSpPr/>
                        <wpg:grpSpPr>
                          <a:xfrm>
                            <a:off x="0" y="0"/>
                            <a:ext cx="8982710" cy="5257800"/>
                            <a:chOff x="0" y="0"/>
                            <a:chExt cx="8982710" cy="5257800"/>
                          </a:xfrm>
                        </wpg:grpSpPr>
                        <wps:wsp>
                          <wps:cNvPr id="162" name="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200" y="1693334"/>
                              <a:ext cx="6071870" cy="635000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D5CFC" w:rsidRPr="004A1279" w:rsidRDefault="00B55A95" w:rsidP="004A127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>Es</w:t>
                                </w:r>
                                <w:r w:rsidR="004D5CFC"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preciso proponer </w:t>
                                </w:r>
                                <w:r w:rsidR="004D5CFC"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>actividades focalizadas en situaciones reales, que vinculen el conocimiento a problemas cotidianos importantes.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1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11200"/>
                              <a:ext cx="4529455" cy="718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La acción competen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te consiste en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resolver situaciones problema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, que por su complejidad exigen movilizar de modo integrado los recursos disponibles.</w:t>
                                </w: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Los contenidos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de tipo declarativo, procedimental y actitudinal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son recursos imprescindibles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para la resolución de situaciones problema.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17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82710" cy="5511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>Corresponde a la Escuela:</w:t>
                                </w:r>
                              </w:p>
                              <w:p w:rsidR="004D5CFC" w:rsidRPr="004A1279" w:rsidRDefault="00B55A95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>Provocar</w:t>
                                </w:r>
                                <w:r w:rsidR="004D5CFC"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  <w:r w:rsidR="004D5CFC"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el desarrollo de competencias básicas, </w:t>
                                </w:r>
                                <w:r w:rsidR="004D5CFC"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mediante un </w:t>
                                </w:r>
                                <w:r w:rsidR="004D5CFC"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8"/>
                                    <w:szCs w:val="28"/>
                                    <w:lang w:val="es-ES_tradnl"/>
                                  </w:rPr>
                                  <w:t>aprendizaje significativo y relevante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5" name="31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066" y="4182534"/>
                              <a:ext cx="4785995" cy="10752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eastAsia="Calibri" w:hAnsiTheme="minorHAnsi" w:cs="Arial"/>
                                    <w:bCs/>
                                    <w:color w:val="000000"/>
                                    <w:kern w:val="24"/>
                                    <w:sz w:val="12"/>
                                    <w:szCs w:val="20"/>
                                    <w:lang w:val="es-ES_tradnl"/>
                                  </w:rPr>
                                </w:pP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</w:pPr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La función del profesorado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consiste en </w:t>
                                </w:r>
                                <w:proofErr w:type="spellStart"/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tutorizar</w:t>
                                </w:r>
                                <w:proofErr w:type="spellEnd"/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el aprendizaje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del alumnado.</w:t>
                                </w: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  <w:sz w:val="12"/>
                                  </w:rPr>
                                </w:pP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Se trata de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que diseñe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, 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planifique, organice, estimule, acompañe, evalúe y reconduzca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los procesos de aprendizaje</w:t>
                                </w:r>
                                <w:r w:rsidRPr="004A1279"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de cada estudiante, pero en un ambiente acogedor, donde el alumnado se sienta libre y seguro para probar, errar, retroalimentar y reconstruir su conocimiento.</w:t>
                                </w:r>
                              </w:p>
                              <w:p w:rsidR="004D5CFC" w:rsidRDefault="004D5CFC" w:rsidP="00574ADC">
                                <w:pPr>
                                  <w:pStyle w:val="NormalWeb"/>
                                  <w:spacing w:before="0" w:after="0"/>
                                  <w:ind w:left="288" w:hanging="288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32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0533" y="711172"/>
                              <a:ext cx="4291964" cy="8762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Cada estudiante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es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sujeto activo de su aprendizaje</w:t>
                                </w: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Debe realizar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los procesos de búsqueda, estudio, experimentación, reflexión, aplicación y comunicación del conocimiento, con el fin de reconstruir sus esquemas de pensamiento.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" name="1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866" y="2252134"/>
                              <a:ext cx="3742267" cy="1227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Las tareas serán auténticas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, si se vinculan a la realidad social, lo que puede precisar un organización flexible y creativa de la escuela. </w:t>
                                </w: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El reto didáctico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consiste en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preparar contextos de aprendizaje que hagan significativa la vivencia de la cultura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. De ahí, que la forma más importante de aprendizaje es el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desarrollo de distintas maneras de mirar la realidad y de intervenir en ella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107 Flecha abajo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466" y="1397000"/>
                              <a:ext cx="285750" cy="357505"/>
                            </a:xfrm>
                            <a:prstGeom prst="downArrow">
                              <a:avLst>
                                <a:gd name="adj1" fmla="val 50000"/>
                                <a:gd name="adj2" fmla="val 50044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2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200" y="3361134"/>
                              <a:ext cx="2484754" cy="1650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tabs>
                                    <w:tab w:val="left" w:pos="148"/>
                                  </w:tabs>
                                  <w:spacing w:before="0" w:beforeAutospacing="0" w:after="0" w:afterAutospacing="0"/>
                                  <w:ind w:left="144" w:hanging="144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La cooperación entre iguales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es una estrategia didáctica muy valiosa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para el desarrollo de los componentes cognitivos, emotivos y actitudinales de las competencias. </w:t>
                                </w: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tabs>
                                    <w:tab w:val="left" w:pos="148"/>
                                  </w:tabs>
                                  <w:spacing w:before="0" w:beforeAutospacing="0" w:after="0" w:afterAutospacing="0"/>
                                  <w:ind w:left="144" w:hanging="144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Es una estrategia de 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enriquecimiento colectivo</w:t>
                                </w:r>
                                <w:r w:rsidRPr="004A1279">
                                  <w:rPr>
                                    <w:rFonts w:asciiTheme="minorHAns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porque incluye la escucha, el diálogo, la discrepancia, el respeto mutuo, y la ocasión de ofrecer lo mejor de cada integrante para beneficio del grupo.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0" name="33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133" y="2607734"/>
                              <a:ext cx="3714750" cy="1362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="Calibri" w:hAnsi="Calibri"/>
                                  </w:rPr>
                                </w:pPr>
                                <w:r w:rsidRPr="004A1279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La evaluación del alumnado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 básicamente 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es formativa. 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Debe informar y hacer reflexionar a cada estudiante de lo que está aprendiendo, cómo lo está aprendiendo, y ofrecerle el apoyo para que sepa cómo debe hacerlo en el futuro.</w:t>
                                </w:r>
                              </w:p>
                              <w:p w:rsidR="004D5CFC" w:rsidRPr="004A1279" w:rsidRDefault="004D5CFC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="Calibri" w:hAnsi="Calibri"/>
                                  </w:rPr>
                                </w:pPr>
                                <w:r w:rsidRPr="004A1279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La evaluación 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debe indicar cómo cada estudiante va construyendo las competencias 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que le permiten actuar de modo más autónomo y eficaz en la vida. La evaluación 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 xml:space="preserve">es, a la vez, 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70C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herramienta y ocasión para el aprendizaje</w:t>
                                </w:r>
                                <w:r w:rsidRPr="004A1279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_tradn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158 Conector recto de flecha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32600" y="3911600"/>
                              <a:ext cx="635" cy="270933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175 Flecha abajo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6200" y="499534"/>
                              <a:ext cx="71120" cy="213995"/>
                            </a:xfrm>
                            <a:prstGeom prst="downArrow">
                              <a:avLst>
                                <a:gd name="adj1" fmla="val 50000"/>
                                <a:gd name="adj2" fmla="val 50149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21 Conector recto de flecha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42866" y="1490134"/>
                              <a:ext cx="635" cy="1262380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36 Conector recto de flecha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82000" y="1456267"/>
                              <a:ext cx="0" cy="1312545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Elkartu 56" o:spid="_x0000_s1026" style="position:absolute;left:0;text-align:left;margin-left:9.95pt;margin-top:13.4pt;width:707.3pt;height:414pt;z-index:251756544" coordsize="89827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176 Flecha abajo" o:spid="_x0000_s1027" type="#_x0000_t67" style="position:absolute;left:66209;top:4995;width:711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1rcAA&#10;AADcAAAADwAAAGRycy9kb3ducmV2LnhtbERPTYvCMBC9L/gfwgje1lSF3aUaRQVBvKmFvY7J2BSb&#10;SW2irf9+s7Cwt3m8z1mseleLJ7Wh8qxgMs5AEGtvKi4VFOfd+xeIEJEN1p5JwYsCrJaDtwXmxnd8&#10;pOcpliKFcMhRgY2xyaUM2pLDMPYNceKuvnUYE2xLaVrsUrir5TTLPqTDilODxYa2lvTt9HAKqmJH&#10;ujjqyf1+QXvefK+7/aFUajTs13MQkfr4L/5z702a/zmD32fS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31rcAAAADcAAAADwAAAAAAAAAAAAAAAACYAgAAZHJzL2Rvd25y&#10;ZXYueG1sUEsFBgAAAAAEAAQA9QAAAIUDAAAAAA==&#10;" adj="18000" fillcolor="#4f81bd" strokecolor="#385d8a" strokeweight="2pt"/>
                <v:group id="Elkartu 55" o:spid="_x0000_s1028" style="position:absolute;width:89827;height:52578" coordsize="89827,5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8 Rectángulo" o:spid="_x0000_s1029" style="position:absolute;left:14732;top:16933;width:60718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BMIA&#10;AADcAAAADwAAAGRycy9kb3ducmV2LnhtbERPPW/CMBDdkfgP1iGxgQNUtAQMKlQIVihLt1N8JIb4&#10;nMZuSPn1dSUktnt6n7dYtbYUDdXeOFYwGiYgiDOnDecKTp/bwRsIH5A1lo5JwS95WC27nQWm2t34&#10;QM0x5CKGsE9RQRFClUrps4Is+qGriCN3drXFEGGdS13jLYbbUo6TZCotGo4NBVa0KSi7Hn+sgrMx&#10;k+Zkd+1L9vV6Wc9m9++t+1Cq32vf5yACteEpfrj3Os6fjuH/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dAEwgAAANwAAAAPAAAAAAAAAAAAAAAAAJgCAABkcnMvZG93&#10;bnJldi54bWxQSwUGAAAAAAQABAD1AAAAhwMAAAAA&#10;" filled="f" strokecolor="#385d8a" strokeweight="2pt">
                    <v:textbox>
                      <w:txbxContent>
                        <w:p w:rsidR="004D5CFC" w:rsidRPr="004A1279" w:rsidRDefault="00B55A95" w:rsidP="004A127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>Es</w:t>
                          </w:r>
                          <w:r w:rsidR="004D5CFC"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 xml:space="preserve"> preciso proponer </w:t>
                          </w:r>
                          <w:r w:rsidR="004D5CFC"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>actividades focalizadas en situaciones reales, que vinculen el conocimiento a problemas cotidianos importantes.</w:t>
                          </w:r>
                        </w:p>
                      </w:txbxContent>
                    </v:textbox>
                  </v:rect>
                  <v:rect id="15 Rectángulo" o:spid="_x0000_s1030" style="position:absolute;top:7112;width:45294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HzsMA&#10;AADcAAAADwAAAGRycy9kb3ducmV2LnhtbERPS2sCMRC+C/0PYQq9abYriK5GKYLQ9mDxcfA4bMbN&#10;4mayJFFXf70RCt7m43vObNHZRlzIh9qxgs9BBoK4dLrmSsF+t+qPQYSIrLFxTApuFGAxf+vNsNDu&#10;yhu6bGMlUgiHAhWYGNtCylAashgGriVO3NF5izFBX0nt8ZrCbSPzLBtJizWnBoMtLQ2Vp+3ZKpis&#10;f3aT2yq7m/1h6H/5Lz+Ny1ypj/fuawoiUhdf4n/3t07zR0N4Pp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HzsMAAADcAAAADwAAAAAAAAAAAAAAAACYAgAAZHJzL2Rv&#10;d25yZXYueG1sUEsFBgAAAAAEAAQA9QAAAIgDAAAAAA==&#10;" filled="f" strokecolor="#385d8a">
                    <v:textbox>
                      <w:txbxContent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La acción competen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te consiste en </w:t>
                          </w: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resolver situaciones problema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, que por su complejidad exigen movilizar de modo integrado los recursos disponibles.</w:t>
                          </w: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Los contenidos 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de tipo declarativo, procedimental y actitudinal 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son recursos imprescindibles 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para la resolución de situaciones problema.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7 CuadroTexto" o:spid="_x0000_s1031" type="#_x0000_t202" style="position:absolute;width:89827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Grb8A&#10;AADcAAAADwAAAGRycy9kb3ducmV2LnhtbERPy6rCMBDdC/5DGMGdplekaq9RRCm4EfG1H5q5bbnN&#10;pDSx1r83guBuDuc5y3VnKtFS40rLCn7GEQjizOqScwXXSzqag3AeWWNlmRQ8ycF61e8tMdH2wSdq&#10;zz4XIYRdggoK7+tESpcVZNCNbU0cuD/bGPQBNrnUDT5CuKnkJIpiabDk0FBgTduCsv/z3SjYHS9m&#10;13qdnu5yOjvG2QHT20Kp4aDb/ILw1Pmv+OPe6zA/nsL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MatvwAAANwAAAAPAAAAAAAAAAAAAAAAAJgCAABkcnMvZG93bnJl&#10;di54bWxQSwUGAAAAAAQABAD1AAAAhAMAAAAA&#10;" filled="f" strokeweight="2pt">
                    <v:textbox style="mso-fit-shape-to-text:t">
                      <w:txbxContent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>Corresponde a la Escuela:</w:t>
                          </w:r>
                        </w:p>
                        <w:p w:rsidR="004D5CFC" w:rsidRPr="004A1279" w:rsidRDefault="00B55A95" w:rsidP="00574AD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>Provocar</w:t>
                          </w:r>
                          <w:r w:rsidR="004D5CFC"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  <w:r w:rsidR="004D5CFC"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 xml:space="preserve">el desarrollo de competencias básicas, </w:t>
                          </w:r>
                          <w:r w:rsidR="004D5CFC"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 xml:space="preserve">mediante un </w:t>
                          </w:r>
                          <w:r w:rsidR="004D5CFC"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8"/>
                              <w:szCs w:val="28"/>
                              <w:lang w:val="es-ES_tradnl"/>
                            </w:rPr>
                            <w:t>aprendizaje significativo y relevante</w:t>
                          </w:r>
                        </w:p>
                      </w:txbxContent>
                    </v:textbox>
                  </v:shape>
                  <v:shape id="31 CuadroTexto" o:spid="_x0000_s1032" type="#_x0000_t202" style="position:absolute;left:40470;top:41825;width:47860;height:10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jdcQA&#10;AADcAAAADwAAAGRycy9kb3ducmV2LnhtbERPW0vDMBR+F/wP4Qh7c6mDFemWDR1TBEHZhe310Jw1&#10;rc1Jl8Su+uuNIPh2Pr7rmS8H24qefKgdK7gbZyCIS6drrhTsd0+39yBCRNbYOiYFXxRgubi+mmOh&#10;3YU31G9jJVIIhwIVmBi7QspQGrIYxq4jTtzJeYsxQV9J7fGSwm0rJ1mWS4s1pwaDHa0MlR/bT6vg&#10;NT+b5r08HB/XZ98Mz30zeeu+lRrdDA8zEJGG+C/+c7/oND+fwu8z6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43XEAAAA3AAAAA8AAAAAAAAAAAAAAAAAmAIAAGRycy9k&#10;b3ducmV2LnhtbFBLBQYAAAAABAAEAPUAAACJAwAAAAA=&#10;" filled="f" strokecolor="#385d8a">
                    <v:textbox>
                      <w:txbxContent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eastAsia="Calibri" w:hAnsiTheme="minorHAnsi" w:cs="Arial"/>
                              <w:bCs/>
                              <w:color w:val="000000"/>
                              <w:kern w:val="24"/>
                              <w:sz w:val="12"/>
                              <w:szCs w:val="20"/>
                              <w:lang w:val="es-ES_tradnl"/>
                            </w:rPr>
                          </w:pP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La función del profesorado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consiste en </w:t>
                          </w:r>
                          <w:proofErr w:type="spellStart"/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tutorizar</w:t>
                          </w:r>
                          <w:proofErr w:type="spellEnd"/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el aprendizaje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del alumnado.</w:t>
                          </w: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  <w:sz w:val="12"/>
                            </w:rPr>
                          </w:pP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Se trata de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que diseñe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, 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planifique, organice, estimule, acompañe, evalúe y reconduzca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los procesos de aprendizaje</w:t>
                          </w:r>
                          <w:r w:rsidRPr="004A1279"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de cada estudiante, pero en un ambiente acogedor, donde el alumnado se sienta libre y seguro para probar, errar, retroalimentar y reconstruir su conocimiento.</w:t>
                          </w:r>
                        </w:p>
                        <w:p w:rsidR="004D5CFC" w:rsidRDefault="004D5CFC" w:rsidP="00574ADC">
                          <w:pPr>
                            <w:pStyle w:val="NormalWeb"/>
                            <w:spacing w:before="0" w:after="0"/>
                            <w:ind w:left="288" w:hanging="288"/>
                          </w:pPr>
                        </w:p>
                      </w:txbxContent>
                    </v:textbox>
                  </v:shape>
                  <v:shape id="32 CuadroTexto" o:spid="_x0000_s1033" type="#_x0000_t202" style="position:absolute;left:46905;top:7111;width:42919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rhMQA&#10;AADcAAAADwAAAGRycy9kb3ducmV2LnhtbERPTWvCQBC9F/oflin0VjfVEkp0DSUoiJditKC3ITsm&#10;abOzYXfV1F/vCoXe5vE+Z5YPphNncr61rOB1lIAgrqxuuVaw2y5f3kH4gKyxs0wKfslDPn98mGGm&#10;7YU3dC5DLWII+wwVNCH0mZS+asigH9meOHJH6wyGCF0ttcNLDDedHCdJKg22HBsa7KloqPopT0bB&#10;4TpxC/pey69iP1678nMxvJU7pZ6fho8piEBD+Bf/uVc6zk9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K4TEAAAA3AAAAA8AAAAAAAAAAAAAAAAAmAIAAGRycy9k&#10;b3ducmV2LnhtbFBLBQYAAAAABAAEAPUAAACJAwAAAAA=&#10;" filled="f" strokecolor="#385d8a">
                    <v:textbox style="mso-fit-shape-to-text:t">
                      <w:txbxContent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Cada estudiante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es </w:t>
                          </w: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sujeto activo de su aprendizaje</w:t>
                          </w: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Debe realizar 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los procesos de búsqueda, estudio, experimentación, reflexión, aplicación y comunicación del conocimiento, con el fin de reconstruir sus esquemas de pensamiento.</w:t>
                          </w:r>
                        </w:p>
                      </w:txbxContent>
                    </v:textbox>
                  </v:shape>
                  <v:rect id="18 Rectángulo" o:spid="_x0000_s1034" style="position:absolute;left:5418;top:22521;width:37423;height:1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PsMA&#10;AADcAAAADwAAAGRycy9kb3ducmV2LnhtbERPTWsCMRC9F/ofwgi91UTbqqxGqYJQeilVEY/jZswu&#10;biZLEnXbX98UCr3N433ObNG5RlwpxNqzhkFfgSAuvanZatht148TEDEhG2w8k4YvirCY39/NsDD+&#10;xp903SQrcgjHAjVUKbWFlLGsyGHs+5Y4cycfHKYMg5Um4C2Hu0YOlRpJhzXnhgpbWlVUnjcXp+HD&#10;Xt6X4WUdmqPyh+9nu1dPQ6f1Q697nYJI1KV/8Z/7zeT5ozH8Pp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6aPsMAAADcAAAADwAAAAAAAAAAAAAAAACYAgAAZHJzL2Rv&#10;d25yZXYueG1sUEsFBgAAAAAEAAQA9QAAAIgDAAAAAA==&#10;" strokecolor="#385d8a">
                    <v:textbox>
                      <w:txbxContent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Las tareas serán auténticas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, si se vinculan a la realidad social, lo que puede precisar un organización flexible y creativa de la escuela. </w:t>
                          </w: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El reto didáctico 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consiste en </w:t>
                          </w: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preparar contextos de aprendizaje que hagan significativa la vivencia de la cultura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. De ahí, que la forma más importante de aprendizaje es el </w:t>
                          </w: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desarrollo de distintas maneras de mirar la realidad y de intervenir en ella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.</w:t>
                          </w:r>
                        </w:p>
                      </w:txbxContent>
                    </v:textbox>
                  </v:rect>
                  <v:shape id="107 Flecha abajo" o:spid="_x0000_s1035" type="#_x0000_t67" style="position:absolute;left:44534;top:13970;width:285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TsMUA&#10;AADcAAAADwAAAGRycy9kb3ducmV2LnhtbESPzW7CQAyE75V4h5WRuJUNPw1pyoKqVqiV4AL0Aays&#10;86NmvVF2gfTt6wMSN1sznvm83g6uVVfqQ+PZwGyagCIuvG24MvBz3j1noEJEtth6JgN/FGC7GT2t&#10;Mbf+xke6nmKlJIRDjgbqGLtc61DU5DBMfUcsWul7h1HWvtK2x5uEu1bPkyTVDhuWhho7+qip+D1d&#10;nIHDIs346+XzXLrLvlotbVYeXgtjJuPh/Q1UpCE+zPfrbyv4q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BOwxQAAANwAAAAPAAAAAAAAAAAAAAAAAJgCAABkcnMv&#10;ZG93bnJldi54bWxQSwUGAAAAAAQABAD1AAAAigMAAAAA&#10;" adj="12960" fillcolor="#4f81bd" strokecolor="#385d8a" strokeweight="2pt"/>
                  <v:rect id="29 Rectángulo" o:spid="_x0000_s1036" style="position:absolute;left:2032;top:33611;width:24847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xpMIA&#10;AADcAAAADwAAAGRycy9kb3ducmV2LnhtbERPTWvCQBC9C/0PyxR6041Cgo2uYsWC6MWqB49DdkxC&#10;srNpdmvSf+8Kgrd5vM+ZL3tTixu1rrSsYDyKQBBnVpecKzifvodTEM4ja6wtk4J/crBcvA3mmGrb&#10;8Q/djj4XIYRdigoK75tUSpcVZNCNbEMcuKttDfoA21zqFrsQbmo5iaJEGiw5NBTY0LqgrDr+GQVJ&#10;FV9+N3FfRtWGqNvF28P+66LUx3u/moHw1PuX+One6jA/+YTH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bGkwgAAANwAAAAPAAAAAAAAAAAAAAAAAJgCAABkcnMvZG93&#10;bnJldi54bWxQSwUGAAAAAAQABAD1AAAAhwMAAAAA&#10;" strokecolor="#385d8a">
                    <v:textbox style="mso-fit-shape-to-text:t">
                      <w:txbxContent>
                        <w:p w:rsidR="004D5CFC" w:rsidRPr="004A1279" w:rsidRDefault="004D5CFC" w:rsidP="00574ADC">
                          <w:pPr>
                            <w:pStyle w:val="NormalWeb"/>
                            <w:tabs>
                              <w:tab w:val="left" w:pos="148"/>
                            </w:tabs>
                            <w:spacing w:before="0" w:beforeAutospacing="0" w:after="0" w:afterAutospacing="0"/>
                            <w:ind w:left="144" w:hanging="144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La cooperación entre iguales 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es una estrategia didáctica muy valiosa </w:t>
                          </w: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para el desarrollo de los componentes cognitivos, emotivos y actitudinales de las competencias. </w:t>
                          </w:r>
                        </w:p>
                        <w:p w:rsidR="004D5CFC" w:rsidRPr="004A1279" w:rsidRDefault="004D5CFC" w:rsidP="00574ADC">
                          <w:pPr>
                            <w:pStyle w:val="NormalWeb"/>
                            <w:tabs>
                              <w:tab w:val="left" w:pos="148"/>
                            </w:tabs>
                            <w:spacing w:before="0" w:beforeAutospacing="0" w:after="0" w:afterAutospacing="0"/>
                            <w:ind w:left="144" w:hanging="144"/>
                            <w:rPr>
                              <w:rFonts w:asciiTheme="minorHAnsi" w:hAnsiTheme="minorHAnsi"/>
                            </w:rPr>
                          </w:pP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Es una estrategia de </w:t>
                          </w:r>
                          <w:r w:rsidRPr="004A1279">
                            <w:rPr>
                              <w:rFonts w:asciiTheme="minorHAnsi" w:hAnsiTheme="minorHAns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enriquecimiento colectivo</w:t>
                          </w:r>
                          <w:r w:rsidRPr="004A1279">
                            <w:rPr>
                              <w:rFonts w:asciiTheme="minorHAnsi" w:hAnsiTheme="minorHAns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porque incluye la escucha, el diálogo, la discrepancia, el respeto mutuo, y la ocasión de ofrecer lo mejor de cada integrante para beneficio del grupo.</w:t>
                          </w:r>
                        </w:p>
                      </w:txbxContent>
                    </v:textbox>
                  </v:rect>
                  <v:rect id="33 Rectángulo" o:spid="_x0000_s1037" style="position:absolute;left:49191;top:26077;width:37147;height:1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Ul8UA&#10;AADcAAAADwAAAGRycy9kb3ducmV2LnhtbESPT0sDMRDF70K/Q5iCN5u0/mVtWqpQkF7EKuJx3IzZ&#10;xc1kSdJ220/fOQjeZnhv3vvNfDmETu0p5TayhenEgCKuo2vZW/h4X189gMoF2WEXmSwcKcNyMbqY&#10;Y+Xigd9ovy1eSQjnCi00pfSV1rluKGCexJ5YtJ+YAhZZk9cu4UHCQ6dnxtzpgC1LQ4M9PTdU/253&#10;wcKr322e0u06dd8mfp1u/Ke5ngVrL8fD6hFUoaH8m/+uX5zg3wu+PCMT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pSXxQAAANwAAAAPAAAAAAAAAAAAAAAAAJgCAABkcnMv&#10;ZG93bnJldi54bWxQSwUGAAAAAAQABAD1AAAAigMAAAAA&#10;" strokecolor="#385d8a">
                    <v:textbox>
                      <w:txbxContent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="Calibri" w:hAnsi="Calibri"/>
                            </w:rPr>
                          </w:pPr>
                          <w:r w:rsidRPr="004A1279">
                            <w:rPr>
                              <w:rFonts w:ascii="Calibri" w:hAnsi="Calibr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La evaluación del alumnado</w:t>
                          </w:r>
                          <w:r w:rsidRPr="004A1279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 básicamente </w:t>
                          </w:r>
                          <w:r w:rsidRPr="004A1279">
                            <w:rPr>
                              <w:rFonts w:ascii="Calibri" w:hAnsi="Calibr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es formativa. </w:t>
                          </w:r>
                          <w:r w:rsidRPr="004A1279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Debe informar y hacer reflexionar a cada estudiante de lo que está aprendiendo, cómo lo está aprendiendo, y ofrecerle el apoyo para que sepa cómo debe hacerlo en el futuro.</w:t>
                          </w:r>
                        </w:p>
                        <w:p w:rsidR="004D5CFC" w:rsidRPr="004A1279" w:rsidRDefault="004D5CFC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="Calibri" w:hAnsi="Calibri"/>
                            </w:rPr>
                          </w:pPr>
                          <w:r w:rsidRPr="004A1279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La evaluación </w:t>
                          </w:r>
                          <w:r w:rsidRPr="004A1279">
                            <w:rPr>
                              <w:rFonts w:ascii="Calibri" w:hAnsi="Calibr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debe indicar cómo cada estudiante va construyendo las competencias </w:t>
                          </w:r>
                          <w:r w:rsidRPr="004A1279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que le permiten actuar de modo más autónomo y eficaz en la vida. La evaluación </w:t>
                          </w:r>
                          <w:r w:rsidRPr="004A1279">
                            <w:rPr>
                              <w:rFonts w:ascii="Calibri" w:hAnsi="Calibri" w:cs="Arial"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 xml:space="preserve">es, a la vez, </w:t>
                          </w:r>
                          <w:r w:rsidRPr="004A1279">
                            <w:rPr>
                              <w:rFonts w:ascii="Calibri" w:hAnsi="Calibri" w:cs="Arial"/>
                              <w:b/>
                              <w:bCs/>
                              <w:color w:val="0070C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herramienta y ocasión para el aprendizaje</w:t>
                          </w:r>
                          <w:r w:rsidRPr="004A1279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.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158 Conector recto de flecha" o:spid="_x0000_s1038" type="#_x0000_t32" style="position:absolute;left:68326;top:39116;width:6;height:27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DUMQAAADcAAAADwAAAGRycy9kb3ducmV2LnhtbERPS2vCQBC+C/6HZQredJMKWqJrqAUf&#10;Fw/aUjxOs9Ns2uxszK4a/323IHibj+8587yztbhQ6yvHCtJRAoK4cLriUsHH+2r4AsIHZI21Y1Jw&#10;Iw/5ot+bY6bdlfd0OYRSxBD2GSowITSZlL4wZNGPXEMcuW/XWgwRtqXULV5juK3lc5JMpMWKY4PB&#10;ht4MFb+Hs1UQVpPT9Gt9Xsvyc7n5GcvqaHY3pQZP3esMRKAuPMR391bH+dMU/p+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YNQxAAAANwAAAAPAAAAAAAAAAAA&#10;AAAAAKECAABkcnMvZG93bnJldi54bWxQSwUGAAAAAAQABAD5AAAAkgMAAAAA&#10;" strokecolor="#4a7ebb" strokeweight="1.5pt">
                    <v:stroke endarrow="open"/>
                  </v:shape>
                  <v:shape id="175 Flecha abajo" o:spid="_x0000_s1039" type="#_x0000_t67" style="position:absolute;left:26162;top:4995;width:711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QNsAA&#10;AADcAAAADwAAAGRycy9kb3ducmV2LnhtbERPTYvCMBC9L/gfwgje1lQPrlSjqCCIN7Ww19lkbIrN&#10;pDbR1n+/WVjwNo/3Oct172rxpDZUnhVMxhkIYu1NxaWC4rL/nIMIEdlg7ZkUvCjAejX4WGJufMcn&#10;ep5jKVIIhxwV2BibXMqgLTkMY98QJ+7qW4cxwbaUpsUuhbtaTrNsJh1WnBosNrSzpG/nh1NQFXvS&#10;xUlP7vcftJft96Y7HEulRsN+swARqY9v8b/7YNL8ryn8PZMu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FQNsAAAADcAAAADwAAAAAAAAAAAAAAAACYAgAAZHJzL2Rvd25y&#10;ZXYueG1sUEsFBgAAAAAEAAQA9QAAAIUDAAAAAA==&#10;" adj="18000" fillcolor="#4f81bd" strokecolor="#385d8a" strokeweight="2pt"/>
                  <v:shape id="21 Conector recto de flecha" o:spid="_x0000_s1040" type="#_x0000_t32" style="position:absolute;left:85428;top:14901;width:7;height:126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gyMMAAADcAAAADwAAAGRycy9kb3ducmV2LnhtbERPS2sCMRC+F/ofwhR6q1ltUVmNooLW&#10;Sw8+EI/jZtysbibrJur67xuh0Nt8fM8ZjhtbihvVvnCsoN1KQBBnThecK9hu5h99ED4gaywdk4IH&#10;eRiPXl+GmGp35xXd1iEXMYR9igpMCFUqpc8MWfQtVxFH7uhqiyHCOpe6xnsMt6XsJElXWiw4Nhis&#10;aGYoO6+vVkGYdy+9w+K6kPlu+n36lMXe/DyUen9rJgMQgZrwL/5zL3Wc3/uC5zPxAj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SIMjDAAAA3AAAAA8AAAAAAAAAAAAA&#10;AAAAoQIAAGRycy9kb3ducmV2LnhtbFBLBQYAAAAABAAEAPkAAACRAwAAAAA=&#10;" strokecolor="#4a7ebb" strokeweight="1.5pt">
                    <v:stroke endarrow="open"/>
                  </v:shape>
                  <v:shape id="36 Conector recto de flecha" o:spid="_x0000_s1041" type="#_x0000_t32" style="position:absolute;left:83820;top:14562;width:0;height:131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sEAAADcAAAADwAAAGRycy9kb3ducmV2LnhtbERP32vCMBB+F/Y/hBv4pukGbq6alimK&#10;83E68fVozqasuZQk1vrfL4PB3u7j+3nLcrCt6MmHxrGCp2kGgrhyuuFawddxO5mDCBFZY+uYFNwp&#10;QFk8jJaYa3fjT+oPsRYphEOOCkyMXS5lqAxZDFPXESfu4rzFmKCvpfZ4S+G2lc9Z9iItNpwaDHa0&#10;NlR9H65WgT/vcb/azc3xTYfrpopDvzutlBo/Du8LEJGG+C/+c3/oNP91Br/PpAtk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/PywQAAANwAAAAPAAAAAAAAAAAAAAAA&#10;AKECAABkcnMvZG93bnJldi54bWxQSwUGAAAAAAQABAD5AAAAjwMAAAAA&#10;" strokecolor="#4a7ebb" strokeweight="1.5pt">
                    <v:stroke endarrow="open"/>
                  </v:shape>
                </v:group>
              </v:group>
            </w:pict>
          </mc:Fallback>
        </mc:AlternateContent>
      </w:r>
    </w:p>
    <w:p w:rsidR="00574ADC" w:rsidRDefault="00574ADC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</w:p>
    <w:p w:rsidR="00574ADC" w:rsidRDefault="00574ADC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</w:p>
    <w:p w:rsidR="00BA6E7F" w:rsidRDefault="00BA6E7F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BA6E7F" w:rsidSect="00B55A95">
      <w:headerReference w:type="default" r:id="rId9"/>
      <w:footerReference w:type="default" r:id="rId10"/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4" w:rsidRDefault="008A5CC4" w:rsidP="00F04663">
      <w:pPr>
        <w:spacing w:after="0" w:line="240" w:lineRule="auto"/>
      </w:pPr>
      <w:r>
        <w:separator/>
      </w:r>
    </w:p>
  </w:endnote>
  <w:end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11A98EE4" wp14:editId="30DB6FCF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C58C55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D5D2DC4" wp14:editId="2AB1A2AE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separate"/>
                          </w:r>
                          <w:r w:rsidR="00B55A95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43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4D5CFC" w:rsidRDefault="004D5CFC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separate"/>
                    </w:r>
                    <w:r w:rsidR="00B55A95">
                      <w:rPr>
                        <w:rFonts w:cs="Calibri"/>
                        <w:b/>
                        <w:bCs/>
                        <w:noProof/>
                        <w:color w:val="323332"/>
                        <w:position w:val="1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4" w:rsidRDefault="008A5CC4" w:rsidP="00F04663">
      <w:pPr>
        <w:spacing w:after="0" w:line="240" w:lineRule="auto"/>
      </w:pPr>
      <w:r>
        <w:separator/>
      </w:r>
    </w:p>
  </w:footnote>
  <w:foot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BC8364B" wp14:editId="0AD7BE3B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Pr="006F7013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 xml:space="preserve">Guía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para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la el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bor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ción de las p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ramacio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es didácticas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E4D833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A0193" w:rsidRPr="006F7013" w:rsidRDefault="00BA0193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 xml:space="preserve">Guía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para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la el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bor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ción de las p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ro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ramacio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es didácticas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1F23C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12A78"/>
    <w:rsid w:val="00316A51"/>
    <w:rsid w:val="00320C59"/>
    <w:rsid w:val="00326210"/>
    <w:rsid w:val="00330DEA"/>
    <w:rsid w:val="00333612"/>
    <w:rsid w:val="00344219"/>
    <w:rsid w:val="00365AA1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74ECA"/>
    <w:rsid w:val="0049090F"/>
    <w:rsid w:val="00493BC2"/>
    <w:rsid w:val="004A1279"/>
    <w:rsid w:val="004D029B"/>
    <w:rsid w:val="004D19A4"/>
    <w:rsid w:val="004D3BC6"/>
    <w:rsid w:val="004D5CFC"/>
    <w:rsid w:val="004D7E56"/>
    <w:rsid w:val="004E26BA"/>
    <w:rsid w:val="004E3112"/>
    <w:rsid w:val="004E784B"/>
    <w:rsid w:val="004F0191"/>
    <w:rsid w:val="004F1A3D"/>
    <w:rsid w:val="004F738C"/>
    <w:rsid w:val="00502541"/>
    <w:rsid w:val="00505F89"/>
    <w:rsid w:val="005168B4"/>
    <w:rsid w:val="00527EE8"/>
    <w:rsid w:val="005360AB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0E68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33C9"/>
    <w:rsid w:val="0082675A"/>
    <w:rsid w:val="00827200"/>
    <w:rsid w:val="00854E33"/>
    <w:rsid w:val="00877C99"/>
    <w:rsid w:val="00884BA5"/>
    <w:rsid w:val="008864B8"/>
    <w:rsid w:val="00893DBF"/>
    <w:rsid w:val="00894EF0"/>
    <w:rsid w:val="00896EFA"/>
    <w:rsid w:val="00897042"/>
    <w:rsid w:val="008A5CC4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256A"/>
    <w:rsid w:val="008E5595"/>
    <w:rsid w:val="008E5878"/>
    <w:rsid w:val="008F3203"/>
    <w:rsid w:val="00900FDA"/>
    <w:rsid w:val="00902EF2"/>
    <w:rsid w:val="00903E7A"/>
    <w:rsid w:val="00910732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5A95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1BF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1227-13AE-485D-B03B-7402A14C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2017-09-04T13:00:00Z</cp:lastPrinted>
  <dcterms:created xsi:type="dcterms:W3CDTF">2017-09-04T13:03:00Z</dcterms:created>
  <dcterms:modified xsi:type="dcterms:W3CDTF">2017-09-04T13:03:00Z</dcterms:modified>
</cp:coreProperties>
</file>